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от 20.01.94 Nо. 7
</w:t>
      </w:r>
    </w:p>
    <w:p>
      <w:r>
        <w:t xml:space="preserve">(в ред. Постановлений Минтруда РФ
</w:t>
      </w:r>
    </w:p>
    <w:p>
      <w:r>
        <w:t xml:space="preserve">от 31.10.95 Nо. 60)
</w:t>
      </w:r>
    </w:p>
    <w:p>
      <w:r>
        <w:t xml:space="preserve">ТАРИФНО-КВАЛИФИКАЦИОННАЯ ХАРАКТЕРИСТИКА
</w:t>
      </w:r>
    </w:p>
    <w:p>
      <w:r>
        <w:t xml:space="preserve">НАЧАЛЬНИКА ГАРАЖА
</w:t>
      </w:r>
    </w:p>
    <w:p>
      <w:r>
        <w:t xml:space="preserve">(8 - 14-го разряда)
</w:t>
      </w:r>
    </w:p>
    <w:p>
      <w:r>
        <w:t xml:space="preserve">Должностные обязанности.  Обеспечивает   содержание   подвижного
</w:t>
      </w:r>
    </w:p>
    <w:p>
      <w:r>
        <w:t xml:space="preserve">состава  автомобильного  транспорта в надлежащем состоянии,  оказание
</w:t>
      </w:r>
    </w:p>
    <w:p>
      <w:r>
        <w:t xml:space="preserve">необходимой  технической  помощи  водителям  автомобилей  на   линии.
</w:t>
      </w:r>
    </w:p>
    <w:p>
      <w:r>
        <w:t xml:space="preserve">Организует выпуск на линию автомобилей согласно утвержденному графику
</w:t>
      </w:r>
    </w:p>
    <w:p>
      <w:r>
        <w:t xml:space="preserve">в  технически   исправном   состоянии.   Осуществляет   контроль   за
</w:t>
      </w:r>
    </w:p>
    <w:p>
      <w:r>
        <w:t xml:space="preserve">соблюдением  водителями  правил  технической  эксплуатации подвижного
</w:t>
      </w:r>
    </w:p>
    <w:p>
      <w:r>
        <w:t xml:space="preserve">состава.  Разрабатывает  и  внедряет  мероприятия,  направленные   на
</w:t>
      </w:r>
    </w:p>
    <w:p>
      <w:r>
        <w:t xml:space="preserve">ликвидацию  простоев,  преждевременных  возвратов автомобилей с линии
</w:t>
      </w:r>
    </w:p>
    <w:p>
      <w:r>
        <w:t xml:space="preserve">из-за     технических     неисправностей,     анализирует     причины
</w:t>
      </w:r>
    </w:p>
    <w:p>
      <w:r>
        <w:t xml:space="preserve">дорожно-транспортных   происшествий   и  нарушений  правил  движения.
</w:t>
      </w:r>
    </w:p>
    <w:p>
      <w:r>
        <w:t xml:space="preserve">Обеспечивает текущий ремонт  производственных  зданий,  сооружений  и
</w:t>
      </w:r>
    </w:p>
    <w:p>
      <w:r>
        <w:t xml:space="preserve">оборудования   гаража.   Разрабатывает   и  внедряет  мероприятия  по
</w:t>
      </w:r>
    </w:p>
    <w:p>
      <w:r>
        <w:t xml:space="preserve">благоустройству,  озеленению и уборке территории гаража. Осуществляет
</w:t>
      </w:r>
    </w:p>
    <w:p>
      <w:r>
        <w:t xml:space="preserve">контроль    за   обеспечением   горюче-смазочными   материалами,   за
</w:t>
      </w:r>
    </w:p>
    <w:p>
      <w:r>
        <w:t xml:space="preserve">своевременным  обслуживанием  и   правильным   хранением   подвижного
</w:t>
      </w:r>
    </w:p>
    <w:p>
      <w:r>
        <w:t xml:space="preserve">состава.  Контролирует  соблюдение  работниками  правил и норм охраны
</w:t>
      </w:r>
    </w:p>
    <w:p>
      <w:r>
        <w:t xml:space="preserve">труда и техники безопасности, производственной и трудовой дисциплины,
</w:t>
      </w:r>
    </w:p>
    <w:p>
      <w:r>
        <w:t xml:space="preserve">правил внутреннего трудового распорядка, производственной санитарии и
</w:t>
      </w:r>
    </w:p>
    <w:p>
      <w:r>
        <w:t xml:space="preserve">противопожарной защиты.
</w:t>
      </w:r>
    </w:p>
    <w:p>
      <w:r>
        <w:t xml:space="preserve">Должен знать:  постановления, приказы, распоряжения, нормативные
</w:t>
      </w:r>
    </w:p>
    <w:p>
      <w:r>
        <w:t xml:space="preserve">документы    и    другие    руководящие     материалы,     касающиеся
</w:t>
      </w:r>
    </w:p>
    <w:p>
      <w:r>
        <w:t xml:space="preserve">производственно-хозяйственной      деятельности      автотранспортных
</w:t>
      </w:r>
    </w:p>
    <w:p>
      <w:r>
        <w:t xml:space="preserve">предприятий  в  условиях  рыночной  экономики;  Устав  автомобильного
</w:t>
      </w:r>
    </w:p>
    <w:p>
      <w:r>
        <w:t xml:space="preserve">транспорта;   устройство,   назначение,  конструктивные  особенности,
</w:t>
      </w:r>
    </w:p>
    <w:p>
      <w:r>
        <w:t xml:space="preserve">технико-эксплуатационные   данные   подвижного    состава;    правила
</w:t>
      </w:r>
    </w:p>
    <w:p>
      <w:r>
        <w:t xml:space="preserve">технической    эксплуатации    подвижного    состава   автомобильного
</w:t>
      </w:r>
    </w:p>
    <w:p>
      <w:r>
        <w:t xml:space="preserve">транспорта;  технологию и  организацию  технического  обслуживания  и
</w:t>
      </w:r>
    </w:p>
    <w:p>
      <w:r>
        <w:t xml:space="preserve">ремонта автотранспорта;  основы экономики,  прогрессивной организации
</w:t>
      </w:r>
    </w:p>
    <w:p>
      <w:r>
        <w:t xml:space="preserve">производства и труда;  действующие положения об оплате труда и  формы
</w:t>
      </w:r>
    </w:p>
    <w:p>
      <w:r>
        <w:t xml:space="preserve">материального  стимулирования  работников  автомобильного транспорта;
</w:t>
      </w:r>
    </w:p>
    <w:p>
      <w:r>
        <w:t xml:space="preserve">порядок  ведения  учета  и  отчетности  по   подвижному   составу   и
</w:t>
      </w:r>
    </w:p>
    <w:p>
      <w:r>
        <w:t xml:space="preserve">эксплуатационным   материалам;  правила  эксплуатации  вычислительной
</w:t>
      </w:r>
    </w:p>
    <w:p>
      <w:r>
        <w:t xml:space="preserve">техники;  правила дорожного движения;  правила и нормы охраны  труда,
</w:t>
      </w:r>
    </w:p>
    <w:p>
      <w:r>
        <w:t xml:space="preserve">техники  безопасности,  производственной  санитарии и противопожарной
</w:t>
      </w:r>
    </w:p>
    <w:p>
      <w:r>
        <w:t xml:space="preserve">защиты; основы трудового законодательства.
</w:t>
      </w:r>
    </w:p>
    <w:p>
      <w:r>
        <w:t xml:space="preserve">Требования к квалификации по разрядам оплаты.
</w:t>
      </w:r>
    </w:p>
    <w:p>
      <w:r>
        <w:t xml:space="preserve">Высшее профессиональное    (техническое    или    инженерно    -
</w:t>
      </w:r>
    </w:p>
    <w:p>
      <w:r>
        <w:t xml:space="preserve">экономическое)  образование и стаж работы на автомобильном транспорте
</w:t>
      </w:r>
    </w:p>
    <w:p>
      <w:r>
        <w:t xml:space="preserve">не менее 3 лет или среднее профессиональное образование и стаж работы
</w:t>
      </w:r>
    </w:p>
    <w:p>
      <w:r>
        <w:t xml:space="preserve">на  инженерно-технических  должностях  на автомобильном транспорте не
</w:t>
      </w:r>
    </w:p>
    <w:p>
      <w:r>
        <w:t xml:space="preserve">менее 5 лет.
</w:t>
      </w:r>
    </w:p>
    <w:p>
      <w:r>
        <w:t xml:space="preserve">8 -  9 разряды:  начальник гаража предприятия,  отнесенного к IV
</w:t>
      </w:r>
    </w:p>
    <w:p>
      <w:r>
        <w:t xml:space="preserve">группе по оплате труда руководителей;
</w:t>
      </w:r>
    </w:p>
    <w:p>
      <w:r>
        <w:t xml:space="preserve">10 - 11 разряды: начальник гаража предприятия, отнесенного к III
</w:t>
      </w:r>
    </w:p>
    <w:p>
      <w:r>
        <w:t xml:space="preserve">группе по оплате труда руководителей;
</w:t>
      </w:r>
    </w:p>
    <w:p>
      <w:r>
        <w:t xml:space="preserve">12 - 13 разряды: начальник гаража предприятия, отнесенного ко II
</w:t>
      </w:r>
    </w:p>
    <w:p>
      <w:r>
        <w:t xml:space="preserve">группе по оплате труда руководителей;
</w:t>
      </w:r>
    </w:p>
    <w:p>
      <w:r>
        <w:t xml:space="preserve">14 разряд:  начальник гаража предприятия, отнесенного к I группе
</w:t>
      </w:r>
    </w:p>
    <w:p>
      <w:r>
        <w:t xml:space="preserve">по оплате труда руководителей.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2023-10-10T09:38:47.575Z</dcterms:created>
  <dcterms:modified xsi:type="dcterms:W3CDTF">2023-10-10T09:38:47.575Z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